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12BDD0" w14:textId="0DEC9F9F" w:rsidR="001069F8" w:rsidRDefault="003267E9">
      <w:r>
        <w:rPr>
          <w:noProof/>
        </w:rPr>
        <w:drawing>
          <wp:anchor distT="0" distB="0" distL="114300" distR="114300" simplePos="0" relativeHeight="251658240" behindDoc="1" locked="0" layoutInCell="1" allowOverlap="1" wp14:anchorId="4F02E06D" wp14:editId="34B7E583">
            <wp:simplePos x="0" y="0"/>
            <wp:positionH relativeFrom="column">
              <wp:posOffset>9525</wp:posOffset>
            </wp:positionH>
            <wp:positionV relativeFrom="paragraph">
              <wp:posOffset>0</wp:posOffset>
            </wp:positionV>
            <wp:extent cx="6120130" cy="2030730"/>
            <wp:effectExtent l="0" t="0" r="0" b="762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030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E75016" w14:textId="70F82951" w:rsidR="00A134C3" w:rsidRDefault="00A134C3"/>
    <w:p w14:paraId="7B55F3A5" w14:textId="2B70FE73" w:rsidR="00A134C3" w:rsidRDefault="00A134C3"/>
    <w:p w14:paraId="28DE3ED8" w14:textId="711DBFBB" w:rsidR="00A134C3" w:rsidRDefault="00A134C3"/>
    <w:p w14:paraId="1D514BEB" w14:textId="52DA27E6" w:rsidR="00A134C3" w:rsidRDefault="00A134C3"/>
    <w:p w14:paraId="16397EDF" w14:textId="36C4DC19" w:rsidR="00A134C3" w:rsidRDefault="00A134C3"/>
    <w:p w14:paraId="393C6F91" w14:textId="5E90E843" w:rsidR="00A134C3" w:rsidRDefault="00A134C3"/>
    <w:p w14:paraId="782B4354" w14:textId="177357A4" w:rsidR="00A134C3" w:rsidRDefault="00A134C3"/>
    <w:p w14:paraId="3EF5FAA1" w14:textId="0CCE14D6" w:rsidR="00A134C3" w:rsidRPr="003E6321" w:rsidRDefault="003E6321" w:rsidP="003E6321">
      <w:pPr>
        <w:tabs>
          <w:tab w:val="left" w:pos="1500"/>
          <w:tab w:val="left" w:pos="7320"/>
        </w:tabs>
        <w:rPr>
          <w:rFonts w:ascii="Times New Roman" w:hAnsi="Times New Roman"/>
          <w:sz w:val="28"/>
          <w:szCs w:val="28"/>
        </w:rPr>
      </w:pPr>
      <w:r>
        <w:tab/>
      </w:r>
      <w:r w:rsidRPr="003E6321">
        <w:rPr>
          <w:rFonts w:ascii="Times New Roman" w:hAnsi="Times New Roman"/>
          <w:sz w:val="28"/>
          <w:szCs w:val="28"/>
        </w:rPr>
        <w:t>2025.29.10</w:t>
      </w:r>
      <w:r w:rsidRPr="003E6321">
        <w:rPr>
          <w:rFonts w:ascii="Times New Roman" w:hAnsi="Times New Roman"/>
          <w:sz w:val="28"/>
          <w:szCs w:val="28"/>
        </w:rPr>
        <w:tab/>
        <w:t>А-10/554</w:t>
      </w:r>
    </w:p>
    <w:p w14:paraId="05710C02" w14:textId="5CE65874" w:rsidR="00A134C3" w:rsidRDefault="00A134C3"/>
    <w:p w14:paraId="0BDC4F08" w14:textId="77777777" w:rsidR="00A134C3" w:rsidRDefault="00A134C3"/>
    <w:p w14:paraId="06A80349" w14:textId="7BB2A3FB" w:rsidR="00A134C3" w:rsidRDefault="00A134C3"/>
    <w:p w14:paraId="0F49C7E0" w14:textId="77777777" w:rsidR="00715DBB" w:rsidRDefault="00715DBB"/>
    <w:p w14:paraId="292B22AD" w14:textId="32528987" w:rsidR="00A134C3" w:rsidRDefault="00962894" w:rsidP="00A134C3">
      <w:pPr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«</w:t>
      </w:r>
      <w:proofErr w:type="spellStart"/>
      <w:r w:rsidR="00A134C3">
        <w:rPr>
          <w:rFonts w:ascii="Times New Roman" w:hAnsi="Times New Roman"/>
          <w:b/>
          <w:bCs/>
          <w:sz w:val="28"/>
          <w:szCs w:val="28"/>
        </w:rPr>
        <w:t>Мемлекеттік-жекешелік</w:t>
      </w:r>
      <w:proofErr w:type="spellEnd"/>
    </w:p>
    <w:p w14:paraId="76DE215C" w14:textId="77777777" w:rsidR="00A134C3" w:rsidRDefault="00A134C3" w:rsidP="00A134C3">
      <w:pPr>
        <w:jc w:val="both"/>
        <w:rPr>
          <w:rFonts w:ascii="Times New Roman" w:hAnsi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/>
          <w:b/>
          <w:bCs/>
          <w:sz w:val="28"/>
          <w:szCs w:val="28"/>
        </w:rPr>
        <w:t>әріптестік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bCs/>
          <w:sz w:val="28"/>
          <w:szCs w:val="28"/>
        </w:rPr>
        <w:t>жобаларын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14:paraId="42B2B072" w14:textId="77777777" w:rsidR="00A134C3" w:rsidRDefault="00A134C3" w:rsidP="00A134C3">
      <w:pPr>
        <w:jc w:val="both"/>
        <w:rPr>
          <w:rFonts w:ascii="Times New Roman" w:hAnsi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/>
          <w:b/>
          <w:bCs/>
          <w:sz w:val="28"/>
          <w:szCs w:val="28"/>
        </w:rPr>
        <w:t>іске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bCs/>
          <w:sz w:val="28"/>
          <w:szCs w:val="28"/>
        </w:rPr>
        <w:t>асыру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bCs/>
          <w:sz w:val="28"/>
          <w:szCs w:val="28"/>
        </w:rPr>
        <w:t>бойынша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bCs/>
          <w:sz w:val="28"/>
          <w:szCs w:val="28"/>
        </w:rPr>
        <w:t>ұсыныстарды</w:t>
      </w:r>
      <w:proofErr w:type="spellEnd"/>
    </w:p>
    <w:p w14:paraId="66802881" w14:textId="5D9EC589" w:rsidR="00962894" w:rsidRDefault="00A134C3" w:rsidP="00962894">
      <w:pPr>
        <w:jc w:val="both"/>
        <w:rPr>
          <w:rFonts w:ascii="Times New Roman" w:hAnsi="Times New Roman"/>
          <w:b/>
          <w:bCs/>
          <w:sz w:val="28"/>
          <w:szCs w:val="28"/>
          <w:lang w:val="kk-KZ"/>
        </w:rPr>
      </w:pPr>
      <w:proofErr w:type="spellStart"/>
      <w:r>
        <w:rPr>
          <w:rFonts w:ascii="Times New Roman" w:hAnsi="Times New Roman"/>
          <w:b/>
          <w:bCs/>
          <w:sz w:val="28"/>
          <w:szCs w:val="28"/>
        </w:rPr>
        <w:t>қалыптастыру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  <w:lang w:val="kk-KZ"/>
        </w:rPr>
        <w:t>үшін</w:t>
      </w:r>
      <w:r w:rsidR="00962894">
        <w:rPr>
          <w:rFonts w:ascii="Times New Roman" w:hAnsi="Times New Roman"/>
          <w:b/>
          <w:bCs/>
          <w:sz w:val="28"/>
          <w:szCs w:val="28"/>
          <w:lang w:val="kk-KZ"/>
        </w:rPr>
        <w:t xml:space="preserve"> </w:t>
      </w:r>
    </w:p>
    <w:p w14:paraId="65974C33" w14:textId="2F0D0F75" w:rsidR="00962894" w:rsidRPr="00E73A92" w:rsidRDefault="00962894" w:rsidP="00962894">
      <w:pPr>
        <w:jc w:val="both"/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>ә</w:t>
      </w:r>
      <w:r w:rsidRPr="00E73A92">
        <w:rPr>
          <w:rFonts w:ascii="Times New Roman" w:hAnsi="Times New Roman"/>
          <w:b/>
          <w:bCs/>
          <w:sz w:val="28"/>
          <w:szCs w:val="28"/>
          <w:lang w:val="kk-KZ"/>
        </w:rPr>
        <w:t>леуметтік-экономикалық</w:t>
      </w:r>
    </w:p>
    <w:p w14:paraId="7853356A" w14:textId="77777777" w:rsidR="00962894" w:rsidRPr="00E73A92" w:rsidRDefault="00962894" w:rsidP="00962894">
      <w:pPr>
        <w:jc w:val="both"/>
        <w:rPr>
          <w:rFonts w:ascii="Times New Roman" w:hAnsi="Times New Roman"/>
          <w:b/>
          <w:bCs/>
          <w:sz w:val="28"/>
          <w:szCs w:val="28"/>
          <w:lang w:val="kk-KZ"/>
        </w:rPr>
      </w:pPr>
      <w:r w:rsidRPr="00E73A92">
        <w:rPr>
          <w:rFonts w:ascii="Times New Roman" w:hAnsi="Times New Roman"/>
          <w:b/>
          <w:bCs/>
          <w:sz w:val="28"/>
          <w:szCs w:val="28"/>
          <w:lang w:val="kk-KZ"/>
        </w:rPr>
        <w:t>міндеттердің тізбесін бекіту</w:t>
      </w:r>
    </w:p>
    <w:p w14:paraId="0745EED3" w14:textId="7EB6938D" w:rsidR="00962894" w:rsidRPr="00962894" w:rsidRDefault="00962894" w:rsidP="00962894">
      <w:pPr>
        <w:jc w:val="both"/>
        <w:rPr>
          <w:rFonts w:ascii="Times New Roman" w:hAnsi="Times New Roman"/>
          <w:b/>
          <w:bCs/>
          <w:sz w:val="28"/>
          <w:szCs w:val="28"/>
          <w:lang w:val="kk-KZ"/>
        </w:rPr>
      </w:pPr>
      <w:r w:rsidRPr="00E73A92">
        <w:rPr>
          <w:rFonts w:ascii="Times New Roman" w:hAnsi="Times New Roman"/>
          <w:b/>
          <w:bCs/>
          <w:sz w:val="28"/>
          <w:szCs w:val="28"/>
          <w:lang w:val="kk-KZ"/>
        </w:rPr>
        <w:t>туралы</w:t>
      </w:r>
      <w:r w:rsidRPr="008823C8">
        <w:rPr>
          <w:rFonts w:ascii="Times New Roman" w:hAnsi="Times New Roman"/>
          <w:b/>
          <w:bCs/>
          <w:sz w:val="28"/>
          <w:szCs w:val="28"/>
          <w:lang w:val="kk-KZ"/>
        </w:rPr>
        <w:t>»</w:t>
      </w:r>
      <w:r w:rsidRPr="00E73A92">
        <w:rPr>
          <w:rFonts w:ascii="Times New Roman" w:hAnsi="Times New Roman"/>
          <w:b/>
          <w:bCs/>
          <w:sz w:val="28"/>
          <w:szCs w:val="28"/>
          <w:lang w:val="kk-KZ"/>
        </w:rPr>
        <w:t xml:space="preserve">  </w:t>
      </w:r>
      <w:r>
        <w:rPr>
          <w:rFonts w:ascii="Times New Roman" w:hAnsi="Times New Roman"/>
          <w:b/>
          <w:sz w:val="28"/>
          <w:lang w:val="kk-KZ"/>
        </w:rPr>
        <w:t>Ақмола облысы әкімдігінің</w:t>
      </w:r>
    </w:p>
    <w:p w14:paraId="20E7C8E1" w14:textId="539D224A" w:rsidR="00962894" w:rsidRDefault="00962894" w:rsidP="00962894">
      <w:pPr>
        <w:rPr>
          <w:rFonts w:ascii="Times New Roman" w:hAnsi="Times New Roman"/>
          <w:b/>
          <w:sz w:val="28"/>
          <w:lang w:val="kk-KZ"/>
        </w:rPr>
      </w:pPr>
      <w:r>
        <w:rPr>
          <w:rFonts w:ascii="Times New Roman" w:hAnsi="Times New Roman"/>
          <w:b/>
          <w:sz w:val="28"/>
          <w:lang w:val="kk-KZ"/>
        </w:rPr>
        <w:t>2025 жылғы 30 қаңтардағы</w:t>
      </w:r>
    </w:p>
    <w:p w14:paraId="1F671325" w14:textId="13205098" w:rsidR="00962894" w:rsidRDefault="00962894" w:rsidP="00962894">
      <w:pPr>
        <w:rPr>
          <w:rFonts w:ascii="Times New Roman" w:hAnsi="Times New Roman"/>
          <w:b/>
          <w:sz w:val="28"/>
          <w:lang w:val="kk-KZ"/>
        </w:rPr>
      </w:pPr>
      <w:r>
        <w:rPr>
          <w:rFonts w:ascii="Times New Roman" w:hAnsi="Times New Roman"/>
          <w:b/>
          <w:sz w:val="28"/>
          <w:lang w:val="kk-KZ"/>
        </w:rPr>
        <w:t xml:space="preserve">№ А-1/45 қаулысына  </w:t>
      </w:r>
      <w:r w:rsidR="00C72AC0">
        <w:rPr>
          <w:rFonts w:ascii="Times New Roman" w:hAnsi="Times New Roman"/>
          <w:b/>
          <w:sz w:val="28"/>
          <w:lang w:val="kk-KZ"/>
        </w:rPr>
        <w:t>толықтыру</w:t>
      </w:r>
    </w:p>
    <w:p w14:paraId="7F86224D" w14:textId="4646A650" w:rsidR="00A134C3" w:rsidRDefault="00962894" w:rsidP="00962894">
      <w:pPr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lang w:val="kk-KZ"/>
        </w:rPr>
        <w:t>енгізу туралы</w:t>
      </w:r>
      <w:r w:rsidR="00A134C3">
        <w:rPr>
          <w:rFonts w:ascii="Times New Roman" w:hAnsi="Times New Roman"/>
          <w:b/>
          <w:bCs/>
          <w:sz w:val="28"/>
          <w:szCs w:val="28"/>
          <w:lang w:val="kk-KZ"/>
        </w:rPr>
        <w:t xml:space="preserve">  </w:t>
      </w:r>
    </w:p>
    <w:p w14:paraId="57DEDDB1" w14:textId="77777777" w:rsidR="00A134C3" w:rsidRDefault="00A134C3" w:rsidP="00A134C3">
      <w:pPr>
        <w:jc w:val="both"/>
        <w:rPr>
          <w:rFonts w:ascii="Times New Roman" w:hAnsi="Times New Roman"/>
          <w:b/>
          <w:bCs/>
          <w:sz w:val="28"/>
          <w:szCs w:val="28"/>
          <w:lang w:val="kk-KZ"/>
        </w:rPr>
      </w:pPr>
    </w:p>
    <w:p w14:paraId="1BEBBF52" w14:textId="77777777" w:rsidR="00A134C3" w:rsidRDefault="00A134C3" w:rsidP="00A134C3">
      <w:pPr>
        <w:jc w:val="both"/>
        <w:rPr>
          <w:rFonts w:ascii="Times New Roman" w:hAnsi="Times New Roman"/>
          <w:b/>
          <w:bCs/>
          <w:sz w:val="28"/>
          <w:szCs w:val="28"/>
          <w:lang w:val="kk-KZ"/>
        </w:rPr>
      </w:pPr>
    </w:p>
    <w:p w14:paraId="3E177578" w14:textId="77777777" w:rsidR="00A134C3" w:rsidRDefault="00A134C3" w:rsidP="00A134C3">
      <w:pPr>
        <w:jc w:val="both"/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   «Қазақстан Республикасындағы жергілікті мемлекеттік басқару және өзін-өзі басқару туралы», «Мемлекеттік-жекешелік әріптестік туралы» Қазақстан Республикасының заңдарына сәйкес, Ақмола облысының әкімдігі</w:t>
      </w:r>
      <w:r>
        <w:rPr>
          <w:rFonts w:ascii="Times New Roman" w:hAnsi="Times New Roman"/>
          <w:sz w:val="28"/>
          <w:szCs w:val="28"/>
          <w:lang w:val="kk-KZ"/>
        </w:rPr>
        <w:br/>
      </w:r>
      <w:r>
        <w:rPr>
          <w:rFonts w:ascii="Times New Roman" w:hAnsi="Times New Roman"/>
          <w:b/>
          <w:bCs/>
          <w:sz w:val="28"/>
          <w:szCs w:val="28"/>
          <w:lang w:val="kk-KZ"/>
        </w:rPr>
        <w:t>ҚАУЛЫ ЕТЕДІ:</w:t>
      </w:r>
    </w:p>
    <w:p w14:paraId="25BC4796" w14:textId="0359BCB7" w:rsidR="00962894" w:rsidRPr="00962894" w:rsidRDefault="00A134C3" w:rsidP="00962894">
      <w:pPr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    </w:t>
      </w:r>
      <w:r w:rsidRPr="00962894">
        <w:rPr>
          <w:rFonts w:ascii="Times New Roman" w:hAnsi="Times New Roman"/>
          <w:sz w:val="28"/>
          <w:szCs w:val="28"/>
          <w:lang w:val="kk-KZ"/>
        </w:rPr>
        <w:t xml:space="preserve">1. </w:t>
      </w:r>
      <w:r w:rsidR="00962894" w:rsidRPr="00962894">
        <w:rPr>
          <w:rFonts w:ascii="Times New Roman" w:hAnsi="Times New Roman"/>
          <w:sz w:val="28"/>
          <w:szCs w:val="28"/>
          <w:lang w:val="kk-KZ"/>
        </w:rPr>
        <w:t>«Мемлекеттік-жекешелік әріптестік жобаларын  іске асыру бойынша ұсыныстарды қалыптастыру үшін  әлеуметтік-экономикалық</w:t>
      </w:r>
      <w:r w:rsidR="00962894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962894" w:rsidRPr="00962894">
        <w:rPr>
          <w:rFonts w:ascii="Times New Roman" w:hAnsi="Times New Roman"/>
          <w:sz w:val="28"/>
          <w:szCs w:val="28"/>
          <w:lang w:val="kk-KZ"/>
        </w:rPr>
        <w:t xml:space="preserve">міндеттердің тізбесін бекіту туралы»  </w:t>
      </w:r>
      <w:r w:rsidR="00962894" w:rsidRPr="00962894">
        <w:rPr>
          <w:rFonts w:ascii="Times New Roman" w:hAnsi="Times New Roman"/>
          <w:sz w:val="28"/>
          <w:lang w:val="kk-KZ"/>
        </w:rPr>
        <w:t>Ақмола облысы әкімдігінің</w:t>
      </w:r>
      <w:r w:rsidR="00C72AC0">
        <w:rPr>
          <w:rFonts w:ascii="Times New Roman" w:hAnsi="Times New Roman"/>
          <w:sz w:val="28"/>
          <w:lang w:val="kk-KZ"/>
        </w:rPr>
        <w:t xml:space="preserve"> </w:t>
      </w:r>
      <w:r w:rsidR="00962894" w:rsidRPr="00962894">
        <w:rPr>
          <w:rFonts w:ascii="Times New Roman" w:hAnsi="Times New Roman"/>
          <w:sz w:val="28"/>
          <w:lang w:val="kk-KZ"/>
        </w:rPr>
        <w:t xml:space="preserve">2025 жылғы </w:t>
      </w:r>
      <w:r w:rsidR="00985443">
        <w:rPr>
          <w:rFonts w:ascii="Times New Roman" w:hAnsi="Times New Roman"/>
          <w:sz w:val="28"/>
          <w:lang w:val="kk-KZ"/>
        </w:rPr>
        <w:br/>
      </w:r>
      <w:r w:rsidR="00962894" w:rsidRPr="00962894">
        <w:rPr>
          <w:rFonts w:ascii="Times New Roman" w:hAnsi="Times New Roman"/>
          <w:sz w:val="28"/>
          <w:lang w:val="kk-KZ"/>
        </w:rPr>
        <w:t>30 қаңтардағы</w:t>
      </w:r>
      <w:r w:rsidR="00C72AC0">
        <w:rPr>
          <w:rFonts w:ascii="Times New Roman" w:hAnsi="Times New Roman"/>
          <w:sz w:val="28"/>
          <w:lang w:val="kk-KZ"/>
        </w:rPr>
        <w:t xml:space="preserve"> </w:t>
      </w:r>
      <w:r w:rsidR="00962894" w:rsidRPr="00962894">
        <w:rPr>
          <w:rFonts w:ascii="Times New Roman" w:hAnsi="Times New Roman"/>
          <w:sz w:val="28"/>
          <w:lang w:val="kk-KZ"/>
        </w:rPr>
        <w:t xml:space="preserve">№А-1/45 қаулысына  келесі </w:t>
      </w:r>
      <w:r w:rsidR="00C72AC0">
        <w:rPr>
          <w:rFonts w:ascii="Times New Roman" w:hAnsi="Times New Roman"/>
          <w:sz w:val="28"/>
          <w:lang w:val="kk-KZ"/>
        </w:rPr>
        <w:t>толықтыру</w:t>
      </w:r>
      <w:r w:rsidR="00962894" w:rsidRPr="00962894">
        <w:rPr>
          <w:rFonts w:ascii="Times New Roman" w:hAnsi="Times New Roman"/>
          <w:sz w:val="28"/>
          <w:lang w:val="kk-KZ"/>
        </w:rPr>
        <w:t xml:space="preserve"> енгізілсін:</w:t>
      </w:r>
    </w:p>
    <w:p w14:paraId="184AF36D" w14:textId="5030D044" w:rsidR="00C72AC0" w:rsidRDefault="00A134C3" w:rsidP="004227ED">
      <w:pPr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     </w:t>
      </w:r>
      <w:r w:rsidR="00E96C22">
        <w:rPr>
          <w:rFonts w:ascii="Times New Roman" w:hAnsi="Times New Roman"/>
          <w:sz w:val="28"/>
          <w:szCs w:val="28"/>
          <w:lang w:val="kk-KZ"/>
        </w:rPr>
        <w:t>а</w:t>
      </w:r>
      <w:r w:rsidR="00C72AC0">
        <w:rPr>
          <w:rFonts w:ascii="Times New Roman" w:hAnsi="Times New Roman"/>
          <w:sz w:val="28"/>
          <w:szCs w:val="28"/>
          <w:lang w:val="kk-KZ"/>
        </w:rPr>
        <w:t xml:space="preserve">талған </w:t>
      </w:r>
      <w:r w:rsidR="004227ED">
        <w:rPr>
          <w:rFonts w:ascii="Times New Roman" w:hAnsi="Times New Roman"/>
          <w:sz w:val="28"/>
          <w:szCs w:val="28"/>
          <w:lang w:val="kk-KZ"/>
        </w:rPr>
        <w:t>қаулы</w:t>
      </w:r>
      <w:r w:rsidR="00E96C22">
        <w:rPr>
          <w:rFonts w:ascii="Times New Roman" w:hAnsi="Times New Roman"/>
          <w:sz w:val="28"/>
          <w:szCs w:val="28"/>
          <w:lang w:val="kk-KZ"/>
        </w:rPr>
        <w:t>ның қосымшасы</w:t>
      </w:r>
      <w:r w:rsidR="004227ED">
        <w:rPr>
          <w:rFonts w:ascii="Times New Roman" w:hAnsi="Times New Roman"/>
          <w:sz w:val="28"/>
          <w:szCs w:val="28"/>
          <w:lang w:val="kk-KZ"/>
        </w:rPr>
        <w:t xml:space="preserve"> келесі мазмұндағы </w:t>
      </w:r>
      <w:r w:rsidR="00715DBB">
        <w:rPr>
          <w:rFonts w:ascii="Times New Roman" w:hAnsi="Times New Roman"/>
          <w:sz w:val="28"/>
          <w:szCs w:val="28"/>
          <w:lang w:val="kk-KZ"/>
        </w:rPr>
        <w:t xml:space="preserve">                                                    </w:t>
      </w:r>
      <w:r w:rsidR="004227ED">
        <w:rPr>
          <w:rFonts w:ascii="Times New Roman" w:hAnsi="Times New Roman"/>
          <w:sz w:val="28"/>
          <w:szCs w:val="28"/>
          <w:lang w:val="kk-KZ"/>
        </w:rPr>
        <w:t>1</w:t>
      </w:r>
      <w:r w:rsidR="00C43721">
        <w:rPr>
          <w:rFonts w:ascii="Times New Roman" w:hAnsi="Times New Roman"/>
          <w:sz w:val="28"/>
          <w:szCs w:val="28"/>
          <w:lang w:val="kk-KZ"/>
        </w:rPr>
        <w:t>5</w:t>
      </w:r>
      <w:r w:rsidR="004227ED">
        <w:rPr>
          <w:rFonts w:ascii="Times New Roman" w:hAnsi="Times New Roman"/>
          <w:sz w:val="28"/>
          <w:szCs w:val="28"/>
          <w:lang w:val="kk-KZ"/>
        </w:rPr>
        <w:t xml:space="preserve"> тармақпен  толықтырылсын:</w:t>
      </w:r>
      <w:r w:rsidR="004227ED" w:rsidRPr="004227ED">
        <w:rPr>
          <w:rFonts w:ascii="Times New Roman" w:hAnsi="Times New Roman"/>
          <w:sz w:val="28"/>
          <w:szCs w:val="28"/>
          <w:lang w:val="kk-KZ"/>
        </w:rPr>
        <w:t xml:space="preserve">     </w:t>
      </w:r>
      <w:r w:rsidR="004227ED">
        <w:rPr>
          <w:rFonts w:ascii="Times New Roman" w:hAnsi="Times New Roman"/>
          <w:sz w:val="28"/>
          <w:szCs w:val="28"/>
          <w:lang w:val="kk-KZ"/>
        </w:rPr>
        <w:t xml:space="preserve">   </w:t>
      </w:r>
    </w:p>
    <w:p w14:paraId="51D379DE" w14:textId="24A96CA2" w:rsidR="001F49F0" w:rsidRDefault="00C72AC0" w:rsidP="001F49F0">
      <w:pPr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</w:t>
      </w:r>
      <w:r w:rsidR="004227ED">
        <w:rPr>
          <w:rFonts w:ascii="Times New Roman" w:hAnsi="Times New Roman"/>
          <w:sz w:val="28"/>
          <w:szCs w:val="28"/>
          <w:lang w:val="kk-KZ"/>
        </w:rPr>
        <w:t xml:space="preserve">    </w:t>
      </w:r>
      <w:r w:rsidR="008823C8">
        <w:rPr>
          <w:rFonts w:ascii="Times New Roman" w:hAnsi="Times New Roman"/>
          <w:sz w:val="28"/>
          <w:szCs w:val="28"/>
          <w:lang w:val="kk-KZ"/>
        </w:rPr>
        <w:t xml:space="preserve">    </w:t>
      </w:r>
      <w:r w:rsidR="004227ED">
        <w:rPr>
          <w:rFonts w:ascii="Times New Roman" w:hAnsi="Times New Roman"/>
          <w:sz w:val="28"/>
          <w:szCs w:val="28"/>
          <w:lang w:val="kk-KZ"/>
        </w:rPr>
        <w:t>«</w:t>
      </w:r>
      <w:r>
        <w:rPr>
          <w:rFonts w:ascii="Times New Roman" w:hAnsi="Times New Roman"/>
          <w:sz w:val="28"/>
          <w:szCs w:val="28"/>
          <w:lang w:val="kk-KZ"/>
        </w:rPr>
        <w:t>1</w:t>
      </w:r>
      <w:r w:rsidR="00C43721">
        <w:rPr>
          <w:rFonts w:ascii="Times New Roman" w:hAnsi="Times New Roman"/>
          <w:sz w:val="28"/>
          <w:szCs w:val="28"/>
          <w:lang w:val="kk-KZ"/>
        </w:rPr>
        <w:t>5</w:t>
      </w:r>
      <w:r>
        <w:rPr>
          <w:rFonts w:ascii="Times New Roman" w:hAnsi="Times New Roman"/>
          <w:sz w:val="28"/>
          <w:szCs w:val="28"/>
          <w:lang w:val="kk-KZ"/>
        </w:rPr>
        <w:t xml:space="preserve">. </w:t>
      </w:r>
      <w:r w:rsidR="00BD21C0">
        <w:rPr>
          <w:rFonts w:ascii="Times New Roman" w:hAnsi="Times New Roman"/>
          <w:sz w:val="28"/>
          <w:szCs w:val="28"/>
          <w:lang w:val="kk-KZ"/>
        </w:rPr>
        <w:t>Мүгедектер арбасына электр жетек приставкаларын өндіру жөніндегі мемлекеттік-жеке</w:t>
      </w:r>
      <w:r w:rsidR="00E96C22">
        <w:rPr>
          <w:rFonts w:ascii="Times New Roman" w:hAnsi="Times New Roman"/>
          <w:sz w:val="28"/>
          <w:szCs w:val="28"/>
          <w:lang w:val="kk-KZ"/>
        </w:rPr>
        <w:t>шелік</w:t>
      </w:r>
      <w:r w:rsidR="00BD21C0">
        <w:rPr>
          <w:rFonts w:ascii="Times New Roman" w:hAnsi="Times New Roman"/>
          <w:sz w:val="28"/>
          <w:szCs w:val="28"/>
          <w:lang w:val="kk-KZ"/>
        </w:rPr>
        <w:t xml:space="preserve"> әріптестік жобасын іске асыру</w:t>
      </w:r>
      <w:r w:rsidR="00715DBB">
        <w:rPr>
          <w:rFonts w:ascii="Times New Roman" w:hAnsi="Times New Roman"/>
          <w:sz w:val="28"/>
          <w:szCs w:val="28"/>
          <w:lang w:val="kk-KZ"/>
        </w:rPr>
        <w:t>.</w:t>
      </w:r>
      <w:r w:rsidR="004227ED">
        <w:rPr>
          <w:rFonts w:ascii="Times New Roman" w:hAnsi="Times New Roman"/>
          <w:sz w:val="28"/>
          <w:szCs w:val="28"/>
          <w:lang w:val="kk-KZ"/>
        </w:rPr>
        <w:t>»</w:t>
      </w:r>
      <w:r w:rsidR="00BD21C0">
        <w:rPr>
          <w:rFonts w:ascii="Times New Roman" w:hAnsi="Times New Roman"/>
          <w:sz w:val="28"/>
          <w:szCs w:val="28"/>
          <w:lang w:val="kk-KZ"/>
        </w:rPr>
        <w:t>.</w:t>
      </w:r>
    </w:p>
    <w:p w14:paraId="7D3FE64F" w14:textId="1A23C037" w:rsidR="00A134C3" w:rsidRDefault="001F49F0" w:rsidP="001F49F0">
      <w:pPr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    </w:t>
      </w:r>
      <w:r w:rsidR="00BD21C0">
        <w:rPr>
          <w:rFonts w:ascii="Times New Roman" w:hAnsi="Times New Roman"/>
          <w:sz w:val="28"/>
          <w:szCs w:val="28"/>
          <w:lang w:val="kk-KZ"/>
        </w:rPr>
        <w:t>2</w:t>
      </w:r>
      <w:r w:rsidR="00A134C3">
        <w:rPr>
          <w:rFonts w:ascii="Times New Roman" w:hAnsi="Times New Roman"/>
          <w:sz w:val="28"/>
          <w:szCs w:val="28"/>
          <w:lang w:val="kk-KZ"/>
        </w:rPr>
        <w:t>. Осы қаулы қол қойылған күнінен бастап қолданысқа енгізіледі.</w:t>
      </w:r>
    </w:p>
    <w:tbl>
      <w:tblPr>
        <w:tblStyle w:val="a4"/>
        <w:tblW w:w="10194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32"/>
        <w:gridCol w:w="3057"/>
        <w:gridCol w:w="3205"/>
      </w:tblGrid>
      <w:tr w:rsidR="003267E9" w:rsidRPr="003267E9" w14:paraId="50A4C197" w14:textId="77777777" w:rsidTr="003267E9">
        <w:tc>
          <w:tcPr>
            <w:tcW w:w="3932" w:type="dxa"/>
          </w:tcPr>
          <w:p w14:paraId="3B73EB9C" w14:textId="77777777" w:rsidR="003267E9" w:rsidRPr="003267E9" w:rsidRDefault="003267E9" w:rsidP="003267E9">
            <w:pPr>
              <w:tabs>
                <w:tab w:val="left" w:pos="709"/>
              </w:tabs>
              <w:jc w:val="both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val="kk-KZ" w:eastAsia="ru-RU"/>
              </w:rPr>
            </w:pPr>
          </w:p>
          <w:p w14:paraId="69228F65" w14:textId="77777777" w:rsidR="003267E9" w:rsidRPr="003267E9" w:rsidRDefault="003267E9" w:rsidP="003267E9">
            <w:pPr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val="kk-KZ" w:eastAsia="ru-RU"/>
              </w:rPr>
            </w:pPr>
          </w:p>
          <w:p w14:paraId="6DE3F9B8" w14:textId="77777777" w:rsidR="003267E9" w:rsidRPr="003267E9" w:rsidRDefault="003267E9" w:rsidP="003267E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267E9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val="kk-KZ" w:eastAsia="ru-RU"/>
              </w:rPr>
              <w:t>Облыс әкімі</w:t>
            </w:r>
            <w:r w:rsidRPr="003267E9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  <w:t xml:space="preserve">              </w:t>
            </w:r>
          </w:p>
        </w:tc>
        <w:tc>
          <w:tcPr>
            <w:tcW w:w="3057" w:type="dxa"/>
          </w:tcPr>
          <w:p w14:paraId="5DEFF47D" w14:textId="77777777" w:rsidR="003267E9" w:rsidRPr="003267E9" w:rsidRDefault="003267E9" w:rsidP="003267E9">
            <w:pPr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267E9">
              <w:rPr>
                <w:rFonts w:ascii="Times New Roman" w:eastAsia="Times New Roman" w:hAnsi="Times New Roman"/>
                <w:b/>
                <w:noProof/>
                <w:color w:val="000000"/>
                <w:sz w:val="28"/>
                <w:szCs w:val="28"/>
                <w:lang w:eastAsia="ru-RU"/>
              </w:rPr>
              <w:drawing>
                <wp:inline distT="0" distB="0" distL="0" distR="0" wp14:anchorId="5BA3B045" wp14:editId="31AE2EEB">
                  <wp:extent cx="1323975" cy="1190625"/>
                  <wp:effectExtent l="0" t="0" r="9525" b="9525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3975" cy="1190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5" w:type="dxa"/>
          </w:tcPr>
          <w:p w14:paraId="598347EF" w14:textId="77777777" w:rsidR="003267E9" w:rsidRPr="003267E9" w:rsidRDefault="003267E9" w:rsidP="003267E9">
            <w:pPr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val="kk-KZ" w:eastAsia="ru-RU"/>
              </w:rPr>
            </w:pPr>
            <w:r w:rsidRPr="003267E9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val="kk-KZ" w:eastAsia="ru-RU"/>
              </w:rPr>
              <w:t xml:space="preserve">       </w:t>
            </w:r>
          </w:p>
          <w:p w14:paraId="1C6B8494" w14:textId="77777777" w:rsidR="003267E9" w:rsidRPr="003267E9" w:rsidRDefault="003267E9" w:rsidP="003267E9">
            <w:pPr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val="kk-KZ" w:eastAsia="ru-RU"/>
              </w:rPr>
            </w:pPr>
          </w:p>
          <w:p w14:paraId="63C9D2B1" w14:textId="7628B4EB" w:rsidR="003267E9" w:rsidRPr="003267E9" w:rsidRDefault="003267E9" w:rsidP="003267E9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3267E9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val="kk-KZ" w:eastAsia="ru-RU"/>
              </w:rPr>
              <w:t xml:space="preserve">  </w:t>
            </w:r>
            <w:r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val="kk-KZ" w:eastAsia="ru-RU"/>
              </w:rPr>
              <w:t xml:space="preserve">    </w:t>
            </w:r>
            <w:r w:rsidRPr="003267E9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val="kk-KZ" w:eastAsia="ru-RU"/>
              </w:rPr>
              <w:t>М. Ахметжанов</w:t>
            </w:r>
          </w:p>
        </w:tc>
      </w:tr>
    </w:tbl>
    <w:p w14:paraId="338ED7A8" w14:textId="67DD9A43" w:rsidR="004227ED" w:rsidRPr="004227ED" w:rsidRDefault="004227ED" w:rsidP="003267E9">
      <w:pPr>
        <w:rPr>
          <w:rFonts w:ascii="Times New Roman" w:hAnsi="Times New Roman"/>
          <w:b/>
          <w:bCs/>
          <w:sz w:val="28"/>
          <w:szCs w:val="28"/>
          <w:lang w:val="kk-KZ"/>
        </w:rPr>
      </w:pPr>
    </w:p>
    <w:sectPr w:rsidR="004227ED" w:rsidRPr="004227ED" w:rsidSect="00715DBB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072E64"/>
    <w:multiLevelType w:val="hybridMultilevel"/>
    <w:tmpl w:val="8EDE7D98"/>
    <w:lvl w:ilvl="0" w:tplc="974836E8">
      <w:start w:val="1"/>
      <w:numFmt w:val="decimal"/>
      <w:lvlText w:val="%1."/>
      <w:lvlJc w:val="left"/>
      <w:pPr>
        <w:ind w:left="720" w:hanging="360"/>
      </w:pPr>
      <w:rPr>
        <w:lang w:val="kk-KZ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187E"/>
    <w:rsid w:val="0007187E"/>
    <w:rsid w:val="001069F8"/>
    <w:rsid w:val="001F49F0"/>
    <w:rsid w:val="003267E9"/>
    <w:rsid w:val="003E6321"/>
    <w:rsid w:val="004227ED"/>
    <w:rsid w:val="0063499E"/>
    <w:rsid w:val="00715DBB"/>
    <w:rsid w:val="008004A5"/>
    <w:rsid w:val="008823C8"/>
    <w:rsid w:val="00962894"/>
    <w:rsid w:val="00985443"/>
    <w:rsid w:val="00A134C3"/>
    <w:rsid w:val="00BD21C0"/>
    <w:rsid w:val="00BF22F8"/>
    <w:rsid w:val="00C43721"/>
    <w:rsid w:val="00C72AC0"/>
    <w:rsid w:val="00CE48EF"/>
    <w:rsid w:val="00E47AA4"/>
    <w:rsid w:val="00E96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C5B4CD"/>
  <w15:chartTrackingRefBased/>
  <w15:docId w15:val="{A694AACB-C27E-4729-9C05-FB485E2AD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34C3"/>
    <w:pPr>
      <w:spacing w:after="0" w:line="240" w:lineRule="auto"/>
    </w:pPr>
    <w:rPr>
      <w:rFonts w:eastAsiaTheme="minorEastAsia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27ED"/>
    <w:pPr>
      <w:spacing w:after="120" w:line="264" w:lineRule="auto"/>
      <w:ind w:left="720"/>
      <w:contextualSpacing/>
    </w:pPr>
    <w:rPr>
      <w:rFonts w:cstheme="minorBidi"/>
      <w:sz w:val="21"/>
      <w:szCs w:val="21"/>
    </w:rPr>
  </w:style>
  <w:style w:type="table" w:styleId="a4">
    <w:name w:val="Table Grid"/>
    <w:basedOn w:val="a1"/>
    <w:uiPriority w:val="59"/>
    <w:rsid w:val="003267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985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178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Аппарат акима</cp:lastModifiedBy>
  <cp:revision>18</cp:revision>
  <cp:lastPrinted>2025-10-22T12:11:00Z</cp:lastPrinted>
  <dcterms:created xsi:type="dcterms:W3CDTF">2025-08-11T11:43:00Z</dcterms:created>
  <dcterms:modified xsi:type="dcterms:W3CDTF">2025-10-31T03:55:00Z</dcterms:modified>
</cp:coreProperties>
</file>