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ADCD1" w14:textId="63EAD217" w:rsidR="007538B6" w:rsidRDefault="00DB7168" w:rsidP="003A620B">
      <w:pPr>
        <w:overflowPunct/>
        <w:autoSpaceDE/>
        <w:adjustRightInd/>
        <w:ind w:right="-1"/>
        <w:rPr>
          <w:b/>
          <w:bCs/>
          <w:sz w:val="28"/>
          <w:szCs w:val="28"/>
          <w:lang w:val="kk-KZ"/>
        </w:rPr>
      </w:pPr>
      <w:r>
        <w:rPr>
          <w:b/>
          <w:bCs/>
          <w:noProof/>
          <w:sz w:val="28"/>
          <w:szCs w:val="28"/>
          <w:lang w:val="kk-KZ"/>
        </w:rPr>
        <w:drawing>
          <wp:anchor distT="0" distB="0" distL="114300" distR="114300" simplePos="0" relativeHeight="251658240" behindDoc="1" locked="0" layoutInCell="1" allowOverlap="1" wp14:anchorId="4F02E06D" wp14:editId="06600906">
            <wp:simplePos x="0" y="0"/>
            <wp:positionH relativeFrom="column">
              <wp:posOffset>-769317</wp:posOffset>
            </wp:positionH>
            <wp:positionV relativeFrom="paragraph">
              <wp:posOffset>-733739</wp:posOffset>
            </wp:positionV>
            <wp:extent cx="7435874" cy="292062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595" cy="293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207C70" w14:textId="78BC1E7E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D7F4607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56FCD3C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532AA2DC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BE549A3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7B5B9E34" w14:textId="7895D649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74A958C" w14:textId="3EA7A88C" w:rsidR="003A620B" w:rsidRPr="00015632" w:rsidRDefault="00015632" w:rsidP="007538B6">
      <w:pPr>
        <w:overflowPunct/>
        <w:autoSpaceDE/>
        <w:adjustRightInd/>
        <w:ind w:right="-115"/>
        <w:rPr>
          <w:sz w:val="28"/>
          <w:szCs w:val="28"/>
          <w:lang w:val="kk-KZ"/>
        </w:rPr>
      </w:pPr>
      <w:r w:rsidRPr="00015632">
        <w:rPr>
          <w:sz w:val="28"/>
          <w:szCs w:val="28"/>
          <w:lang w:val="kk-KZ"/>
        </w:rPr>
        <w:t xml:space="preserve">30.01.2025  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</w:t>
      </w:r>
      <w:r w:rsidRPr="00015632">
        <w:rPr>
          <w:sz w:val="28"/>
          <w:szCs w:val="28"/>
          <w:lang w:val="kk-KZ"/>
        </w:rPr>
        <w:t>А-1/45</w:t>
      </w:r>
    </w:p>
    <w:p w14:paraId="0F1535BD" w14:textId="3BBB5320" w:rsidR="003A620B" w:rsidRDefault="003A620B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1C70C6B2" w14:textId="2D836CDD" w:rsidR="003A620B" w:rsidRDefault="003A620B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5F417BA" w14:textId="203F1250" w:rsidR="003A620B" w:rsidRDefault="003A620B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EAE5570" w14:textId="71108360" w:rsidR="003A620B" w:rsidRDefault="003A620B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18CE3FA" w14:textId="77777777" w:rsidR="003A620B" w:rsidRDefault="003A620B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42822291" w14:textId="5646F616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Об утверждении перечня</w:t>
      </w:r>
    </w:p>
    <w:p w14:paraId="1574F377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социально-экономических задач</w:t>
      </w:r>
    </w:p>
    <w:p w14:paraId="42ACC717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для формирования предложений</w:t>
      </w:r>
    </w:p>
    <w:p w14:paraId="795E934C" w14:textId="77777777" w:rsidR="007538B6" w:rsidRDefault="007538B6" w:rsidP="007538B6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по реализации проектов</w:t>
      </w:r>
    </w:p>
    <w:p w14:paraId="3C45B190" w14:textId="77777777" w:rsidR="007538B6" w:rsidRDefault="007538B6" w:rsidP="007538B6">
      <w:pPr>
        <w:overflowPunct/>
        <w:autoSpaceDE/>
        <w:adjustRightInd/>
        <w:ind w:right="-115"/>
        <w:rPr>
          <w:rFonts w:eastAsia="Calibri"/>
          <w:b/>
          <w:sz w:val="28"/>
          <w:szCs w:val="28"/>
          <w:lang w:val="kk-KZ" w:eastAsia="en-US"/>
        </w:rPr>
      </w:pPr>
      <w:r>
        <w:rPr>
          <w:b/>
          <w:bCs/>
          <w:sz w:val="28"/>
          <w:szCs w:val="28"/>
          <w:lang w:val="kk-KZ"/>
        </w:rPr>
        <w:t>государственно-частного партнерства</w:t>
      </w:r>
    </w:p>
    <w:p w14:paraId="58B9AAF7" w14:textId="77777777" w:rsidR="007538B6" w:rsidRDefault="007538B6" w:rsidP="007538B6">
      <w:pPr>
        <w:overflowPunct/>
        <w:autoSpaceDE/>
        <w:adjustRightInd/>
        <w:ind w:right="-115"/>
        <w:jc w:val="both"/>
        <w:rPr>
          <w:rFonts w:eastAsia="Calibri"/>
          <w:sz w:val="28"/>
          <w:szCs w:val="28"/>
          <w:lang w:val="kk-KZ" w:eastAsia="en-US"/>
        </w:rPr>
      </w:pPr>
    </w:p>
    <w:p w14:paraId="65E0B4C6" w14:textId="77777777" w:rsidR="007538B6" w:rsidRDefault="007538B6" w:rsidP="007538B6">
      <w:pPr>
        <w:overflowPunct/>
        <w:autoSpaceDE/>
        <w:adjustRightInd/>
        <w:ind w:right="-115" w:firstLine="708"/>
        <w:jc w:val="both"/>
        <w:rPr>
          <w:rFonts w:eastAsia="Calibri"/>
          <w:sz w:val="28"/>
          <w:szCs w:val="28"/>
          <w:lang w:val="kk-KZ" w:eastAsia="en-US"/>
        </w:rPr>
      </w:pPr>
    </w:p>
    <w:p w14:paraId="7883F11C" w14:textId="41EB3D27" w:rsidR="007538B6" w:rsidRDefault="007538B6" w:rsidP="00BF3C7F">
      <w:pPr>
        <w:ind w:right="-115" w:firstLine="705"/>
        <w:jc w:val="both"/>
        <w:rPr>
          <w:b/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 соответствии с</w:t>
      </w:r>
      <w:r w:rsidR="001574A3">
        <w:rPr>
          <w:sz w:val="28"/>
          <w:szCs w:val="28"/>
          <w:lang w:val="kk-KZ"/>
        </w:rPr>
        <w:t xml:space="preserve"> законами </w:t>
      </w:r>
      <w:r w:rsidR="001574A3" w:rsidRPr="001574A3">
        <w:rPr>
          <w:sz w:val="28"/>
          <w:szCs w:val="28"/>
          <w:lang w:val="kk-KZ"/>
        </w:rPr>
        <w:t>Республики Казахстан</w:t>
      </w:r>
      <w:r w:rsidR="001574A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«О местном государственном управлении и самоуправлении в Республике Казахстан»</w:t>
      </w:r>
      <w:r w:rsidR="00416BCA">
        <w:rPr>
          <w:sz w:val="28"/>
          <w:szCs w:val="28"/>
          <w:lang w:val="kk-KZ"/>
        </w:rPr>
        <w:t>,</w:t>
      </w:r>
      <w:r w:rsidR="00BF3C7F">
        <w:rPr>
          <w:sz w:val="28"/>
          <w:szCs w:val="28"/>
          <w:lang w:val="kk-KZ"/>
        </w:rPr>
        <w:br/>
      </w:r>
      <w:r>
        <w:rPr>
          <w:sz w:val="28"/>
          <w:szCs w:val="28"/>
          <w:lang w:val="kk-KZ"/>
        </w:rPr>
        <w:t>«О государственно-частном партнерстве»</w:t>
      </w:r>
      <w:r w:rsidR="003A620B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акимат Акмолинской области </w:t>
      </w:r>
      <w:r>
        <w:rPr>
          <w:b/>
          <w:bCs/>
          <w:sz w:val="28"/>
          <w:szCs w:val="28"/>
          <w:lang w:val="kk-KZ"/>
        </w:rPr>
        <w:t>ПОСТАНОВЛЯЕТ:</w:t>
      </w:r>
    </w:p>
    <w:p w14:paraId="78C5AF90" w14:textId="79E801AD" w:rsidR="007538B6" w:rsidRPr="00AB426C" w:rsidRDefault="00AB426C" w:rsidP="00AB426C">
      <w:pPr>
        <w:ind w:right="-11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1. У</w:t>
      </w:r>
      <w:r w:rsidR="007538B6" w:rsidRPr="00AB426C">
        <w:rPr>
          <w:sz w:val="28"/>
          <w:szCs w:val="28"/>
          <w:lang w:val="kk-KZ"/>
        </w:rPr>
        <w:t>твердить перечень социально-экономических задач</w:t>
      </w:r>
      <w:r w:rsidR="00BF3C7F">
        <w:rPr>
          <w:sz w:val="28"/>
          <w:szCs w:val="28"/>
          <w:lang w:val="kk-KZ"/>
        </w:rPr>
        <w:br/>
      </w:r>
      <w:r w:rsidR="007538B6" w:rsidRPr="00AB426C">
        <w:rPr>
          <w:sz w:val="28"/>
          <w:szCs w:val="28"/>
          <w:lang w:val="kk-KZ"/>
        </w:rPr>
        <w:t xml:space="preserve">для формирования предложений по реализации проектов государственно-частного партнерства </w:t>
      </w:r>
      <w:r w:rsidR="003A620B">
        <w:rPr>
          <w:sz w:val="28"/>
          <w:szCs w:val="28"/>
          <w:lang w:val="kk-KZ"/>
        </w:rPr>
        <w:t>согласно</w:t>
      </w:r>
      <w:r w:rsidR="007538B6" w:rsidRPr="00AB426C">
        <w:rPr>
          <w:sz w:val="28"/>
          <w:szCs w:val="28"/>
          <w:lang w:val="kk-KZ"/>
        </w:rPr>
        <w:t xml:space="preserve"> приложени</w:t>
      </w:r>
      <w:r>
        <w:rPr>
          <w:sz w:val="28"/>
          <w:szCs w:val="28"/>
          <w:lang w:val="kk-KZ"/>
        </w:rPr>
        <w:t>ю</w:t>
      </w:r>
      <w:r w:rsidR="007538B6" w:rsidRPr="00AB426C">
        <w:rPr>
          <w:sz w:val="28"/>
          <w:szCs w:val="28"/>
          <w:lang w:val="kk-KZ"/>
        </w:rPr>
        <w:t xml:space="preserve"> к настоящему постановлению.</w:t>
      </w:r>
    </w:p>
    <w:p w14:paraId="4509C986" w14:textId="4F4CF213" w:rsidR="00627E6D" w:rsidRPr="00AB426C" w:rsidRDefault="00AB426C" w:rsidP="00AB426C">
      <w:pPr>
        <w:overflowPunct/>
        <w:autoSpaceDE/>
        <w:adjustRightInd/>
        <w:ind w:right="-115"/>
        <w:jc w:val="both"/>
        <w:rPr>
          <w:sz w:val="28"/>
          <w:szCs w:val="28"/>
          <w:lang w:val="kk-KZ"/>
        </w:rPr>
      </w:pPr>
      <w:r w:rsidRPr="00AB426C">
        <w:rPr>
          <w:sz w:val="28"/>
          <w:szCs w:val="28"/>
          <w:lang w:val="kk-KZ"/>
        </w:rPr>
        <w:t xml:space="preserve">            2. </w:t>
      </w:r>
      <w:r w:rsidR="00627E6D" w:rsidRPr="00AB426C">
        <w:rPr>
          <w:sz w:val="28"/>
          <w:szCs w:val="28"/>
          <w:lang w:val="kk-KZ"/>
        </w:rPr>
        <w:t xml:space="preserve">Признать утратившим силу </w:t>
      </w:r>
      <w:r>
        <w:rPr>
          <w:sz w:val="28"/>
          <w:szCs w:val="28"/>
          <w:lang w:val="kk-KZ"/>
        </w:rPr>
        <w:t>п</w:t>
      </w:r>
      <w:r w:rsidR="00627E6D" w:rsidRPr="00AB426C">
        <w:rPr>
          <w:sz w:val="28"/>
          <w:szCs w:val="28"/>
          <w:lang w:val="kk-KZ"/>
        </w:rPr>
        <w:t>остановлени</w:t>
      </w:r>
      <w:r w:rsidR="00593C84">
        <w:rPr>
          <w:sz w:val="28"/>
          <w:szCs w:val="28"/>
          <w:lang w:val="kk-KZ"/>
        </w:rPr>
        <w:t>е</w:t>
      </w:r>
      <w:r w:rsidR="00627E6D" w:rsidRPr="00AB426C">
        <w:rPr>
          <w:sz w:val="28"/>
          <w:szCs w:val="28"/>
          <w:lang w:val="kk-KZ"/>
        </w:rPr>
        <w:t xml:space="preserve"> акимата Акмолинской области</w:t>
      </w:r>
      <w:r w:rsidR="00416BC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AB426C">
        <w:rPr>
          <w:sz w:val="28"/>
          <w:szCs w:val="28"/>
          <w:lang w:val="kk-KZ"/>
        </w:rPr>
        <w:t>Об утверждении перечня социально-экономических задач</w:t>
      </w:r>
      <w:r w:rsidR="00BF3C7F">
        <w:rPr>
          <w:sz w:val="28"/>
          <w:szCs w:val="28"/>
          <w:lang w:val="kk-KZ"/>
        </w:rPr>
        <w:br/>
      </w:r>
      <w:r w:rsidRPr="00AB426C">
        <w:rPr>
          <w:sz w:val="28"/>
          <w:szCs w:val="28"/>
          <w:lang w:val="kk-KZ"/>
        </w:rPr>
        <w:t>для формирования предложений по реализации проектов государственно-частного партнерства</w:t>
      </w:r>
      <w:r>
        <w:rPr>
          <w:sz w:val="28"/>
          <w:szCs w:val="28"/>
          <w:lang w:val="kk-KZ"/>
        </w:rPr>
        <w:t xml:space="preserve">» </w:t>
      </w:r>
      <w:r w:rsidR="00BF3C7F" w:rsidRPr="00AB426C">
        <w:rPr>
          <w:sz w:val="28"/>
          <w:szCs w:val="28"/>
          <w:lang w:val="kk-KZ"/>
        </w:rPr>
        <w:t>№А-</w:t>
      </w:r>
      <w:r w:rsidR="00BF3C7F">
        <w:rPr>
          <w:sz w:val="28"/>
          <w:szCs w:val="28"/>
          <w:lang w:val="kk-KZ"/>
        </w:rPr>
        <w:t>2</w:t>
      </w:r>
      <w:r w:rsidR="00BF3C7F" w:rsidRPr="00AB426C">
        <w:rPr>
          <w:sz w:val="28"/>
          <w:szCs w:val="28"/>
          <w:lang w:val="kk-KZ"/>
        </w:rPr>
        <w:t>/</w:t>
      </w:r>
      <w:r w:rsidR="00BF3C7F">
        <w:rPr>
          <w:sz w:val="28"/>
          <w:szCs w:val="28"/>
          <w:lang w:val="kk-KZ"/>
        </w:rPr>
        <w:t>48</w:t>
      </w:r>
      <w:r w:rsidR="00593C84">
        <w:rPr>
          <w:sz w:val="28"/>
          <w:szCs w:val="28"/>
          <w:lang w:val="kk-KZ"/>
        </w:rPr>
        <w:t xml:space="preserve"> </w:t>
      </w:r>
      <w:r w:rsidR="00BF3C7F" w:rsidRPr="00AB426C">
        <w:rPr>
          <w:sz w:val="28"/>
          <w:szCs w:val="28"/>
          <w:lang w:val="kk-KZ"/>
        </w:rPr>
        <w:t xml:space="preserve">от </w:t>
      </w:r>
      <w:r w:rsidR="00BF3C7F">
        <w:rPr>
          <w:sz w:val="28"/>
          <w:szCs w:val="28"/>
          <w:lang w:val="kk-KZ"/>
        </w:rPr>
        <w:t xml:space="preserve">1 февраля </w:t>
      </w:r>
      <w:r w:rsidR="00BF3C7F" w:rsidRPr="00AB426C">
        <w:rPr>
          <w:sz w:val="28"/>
          <w:szCs w:val="28"/>
          <w:lang w:val="kk-KZ"/>
        </w:rPr>
        <w:t>202</w:t>
      </w:r>
      <w:r w:rsidR="00BF3C7F">
        <w:rPr>
          <w:sz w:val="28"/>
          <w:szCs w:val="28"/>
          <w:lang w:val="kk-KZ"/>
        </w:rPr>
        <w:t xml:space="preserve">4 </w:t>
      </w:r>
      <w:r w:rsidR="00BF3C7F" w:rsidRPr="00AB426C">
        <w:rPr>
          <w:sz w:val="28"/>
          <w:szCs w:val="28"/>
          <w:lang w:val="kk-KZ"/>
        </w:rPr>
        <w:t>г</w:t>
      </w:r>
      <w:r w:rsidR="00BF3C7F">
        <w:rPr>
          <w:sz w:val="28"/>
          <w:szCs w:val="28"/>
          <w:lang w:val="kk-KZ"/>
        </w:rPr>
        <w:t>ода</w:t>
      </w:r>
      <w:r w:rsidR="00416BCA">
        <w:rPr>
          <w:sz w:val="28"/>
          <w:szCs w:val="28"/>
          <w:lang w:val="kk-KZ"/>
        </w:rPr>
        <w:t>.</w:t>
      </w:r>
    </w:p>
    <w:p w14:paraId="52ED12D5" w14:textId="64D7301C" w:rsidR="007538B6" w:rsidRDefault="007538B6" w:rsidP="007538B6">
      <w:pPr>
        <w:tabs>
          <w:tab w:val="left" w:pos="0"/>
          <w:tab w:val="left" w:pos="709"/>
          <w:tab w:val="left" w:pos="851"/>
          <w:tab w:val="left" w:pos="1134"/>
        </w:tabs>
        <w:ind w:right="-11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627E6D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 Настоящее постановление в</w:t>
      </w:r>
      <w:r w:rsidR="00AB426C">
        <w:rPr>
          <w:sz w:val="28"/>
          <w:szCs w:val="28"/>
          <w:lang w:val="kk-KZ"/>
        </w:rPr>
        <w:t>водится в действие</w:t>
      </w:r>
      <w:r>
        <w:rPr>
          <w:sz w:val="28"/>
          <w:szCs w:val="28"/>
          <w:lang w:val="kk-KZ"/>
        </w:rPr>
        <w:t xml:space="preserve"> со дня его подписания.</w:t>
      </w:r>
    </w:p>
    <w:p w14:paraId="33C9BD90" w14:textId="77777777" w:rsidR="007538B6" w:rsidRDefault="007538B6" w:rsidP="007538B6">
      <w:pPr>
        <w:tabs>
          <w:tab w:val="left" w:pos="0"/>
          <w:tab w:val="left" w:pos="709"/>
          <w:tab w:val="left" w:pos="851"/>
          <w:tab w:val="left" w:pos="1134"/>
        </w:tabs>
        <w:ind w:right="-115"/>
        <w:jc w:val="both"/>
        <w:rPr>
          <w:b/>
          <w:sz w:val="28"/>
          <w:szCs w:val="28"/>
          <w:lang w:val="kk-KZ"/>
        </w:rPr>
      </w:pPr>
    </w:p>
    <w:tbl>
      <w:tblPr>
        <w:tblStyle w:val="a4"/>
        <w:tblW w:w="10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3253"/>
        <w:gridCol w:w="3113"/>
      </w:tblGrid>
      <w:tr w:rsidR="003A620B" w:rsidRPr="003A620B" w14:paraId="44227A57" w14:textId="77777777" w:rsidTr="00DB260B">
        <w:tc>
          <w:tcPr>
            <w:tcW w:w="3936" w:type="dxa"/>
          </w:tcPr>
          <w:p w14:paraId="1C50F266" w14:textId="77777777" w:rsidR="003A620B" w:rsidRPr="003A620B" w:rsidRDefault="003A620B" w:rsidP="003A620B">
            <w:pPr>
              <w:tabs>
                <w:tab w:val="left" w:pos="709"/>
              </w:tabs>
              <w:overflowPunct/>
              <w:autoSpaceDE/>
              <w:autoSpaceDN/>
              <w:adjustRightInd/>
              <w:jc w:val="both"/>
              <w:rPr>
                <w:b/>
                <w:color w:val="000000"/>
                <w:sz w:val="28"/>
                <w:szCs w:val="28"/>
                <w:lang w:val="kk-KZ"/>
              </w:rPr>
            </w:pPr>
          </w:p>
          <w:p w14:paraId="686FFBCF" w14:textId="77777777" w:rsidR="003A620B" w:rsidRPr="003A620B" w:rsidRDefault="003A620B" w:rsidP="003A620B">
            <w:pPr>
              <w:overflowPunct/>
              <w:autoSpaceDE/>
              <w:autoSpaceDN/>
              <w:adjustRightInd/>
              <w:rPr>
                <w:b/>
                <w:color w:val="000000"/>
                <w:sz w:val="28"/>
                <w:szCs w:val="28"/>
                <w:lang w:val="kk-KZ"/>
              </w:rPr>
            </w:pPr>
            <w:r w:rsidRPr="003A620B">
              <w:rPr>
                <w:b/>
                <w:color w:val="000000"/>
                <w:sz w:val="28"/>
                <w:szCs w:val="28"/>
                <w:lang w:val="kk-KZ"/>
              </w:rPr>
              <w:t>Аким области</w:t>
            </w:r>
          </w:p>
          <w:p w14:paraId="2B1C1C5A" w14:textId="77777777" w:rsidR="003A620B" w:rsidRPr="003A620B" w:rsidRDefault="003A620B" w:rsidP="003A620B">
            <w:pPr>
              <w:overflowPunct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3A620B">
              <w:rPr>
                <w:b/>
                <w:color w:val="FFFFFF"/>
                <w:sz w:val="28"/>
                <w:szCs w:val="28"/>
                <w:lang w:val="kk-KZ"/>
              </w:rPr>
              <w:t>Аким области</w:t>
            </w:r>
            <w:r w:rsidRPr="003A620B">
              <w:rPr>
                <w:b/>
                <w:color w:val="FFFFFF"/>
                <w:sz w:val="28"/>
                <w:szCs w:val="28"/>
              </w:rPr>
              <w:t xml:space="preserve">              </w:t>
            </w:r>
          </w:p>
        </w:tc>
        <w:tc>
          <w:tcPr>
            <w:tcW w:w="3253" w:type="dxa"/>
          </w:tcPr>
          <w:p w14:paraId="70786E9A" w14:textId="77777777" w:rsidR="003A620B" w:rsidRPr="003A620B" w:rsidRDefault="003A620B" w:rsidP="003A620B">
            <w:pPr>
              <w:overflowPunct/>
              <w:autoSpaceDE/>
              <w:autoSpaceDN/>
              <w:adjustRightInd/>
              <w:jc w:val="center"/>
              <w:rPr>
                <w:color w:val="000000"/>
                <w:sz w:val="24"/>
                <w:szCs w:val="24"/>
              </w:rPr>
            </w:pPr>
            <w:r w:rsidRPr="003A620B">
              <w:rPr>
                <w:b/>
                <w:noProof/>
                <w:color w:val="000000"/>
                <w:sz w:val="28"/>
                <w:szCs w:val="28"/>
              </w:rPr>
              <w:drawing>
                <wp:inline distT="0" distB="0" distL="0" distR="0" wp14:anchorId="79BC3764" wp14:editId="44A5E4B9">
                  <wp:extent cx="1323975" cy="119062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</w:tcPr>
          <w:p w14:paraId="5737F5D7" w14:textId="77777777" w:rsidR="003A620B" w:rsidRPr="003A620B" w:rsidRDefault="003A620B" w:rsidP="003A620B">
            <w:pPr>
              <w:overflowPunct/>
              <w:autoSpaceDE/>
              <w:autoSpaceDN/>
              <w:adjustRightInd/>
              <w:rPr>
                <w:b/>
                <w:color w:val="000000"/>
                <w:sz w:val="28"/>
                <w:szCs w:val="28"/>
                <w:lang w:val="kk-KZ"/>
              </w:rPr>
            </w:pPr>
            <w:r w:rsidRPr="003A620B">
              <w:rPr>
                <w:b/>
                <w:color w:val="000000"/>
                <w:sz w:val="28"/>
                <w:szCs w:val="28"/>
                <w:lang w:val="kk-KZ"/>
              </w:rPr>
              <w:t xml:space="preserve">       </w:t>
            </w:r>
          </w:p>
          <w:p w14:paraId="18DF2887" w14:textId="3DBCA883" w:rsidR="003A620B" w:rsidRPr="003A620B" w:rsidRDefault="003A620B" w:rsidP="003A620B">
            <w:pPr>
              <w:overflowPunct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8"/>
                <w:szCs w:val="28"/>
                <w:lang w:val="kk-KZ"/>
              </w:rPr>
              <w:t xml:space="preserve">        </w:t>
            </w:r>
            <w:r w:rsidRPr="003A620B">
              <w:rPr>
                <w:b/>
                <w:color w:val="000000"/>
                <w:sz w:val="28"/>
                <w:szCs w:val="28"/>
                <w:lang w:val="kk-KZ"/>
              </w:rPr>
              <w:t>М. Ахметжанов</w:t>
            </w:r>
          </w:p>
        </w:tc>
      </w:tr>
    </w:tbl>
    <w:p w14:paraId="599088E6" w14:textId="020982A3" w:rsidR="001069F8" w:rsidRDefault="001069F8"/>
    <w:p w14:paraId="41E55C30" w14:textId="170E8764" w:rsidR="006369F7" w:rsidRDefault="006369F7"/>
    <w:p w14:paraId="236CCBAA" w14:textId="1FCE0569" w:rsidR="006369F7" w:rsidRPr="007210E0" w:rsidRDefault="006369F7">
      <w:pPr>
        <w:rPr>
          <w:sz w:val="28"/>
          <w:szCs w:val="28"/>
          <w:lang w:val="kk-KZ"/>
        </w:rPr>
      </w:pPr>
    </w:p>
    <w:p w14:paraId="3DB26004" w14:textId="7F1A4F3E" w:rsidR="006369F7" w:rsidRDefault="006369F7"/>
    <w:p w14:paraId="2F5EFCE7" w14:textId="6A18FBAA" w:rsidR="006369F7" w:rsidRDefault="006369F7"/>
    <w:p w14:paraId="4EB3F163" w14:textId="68404C50" w:rsidR="006369F7" w:rsidRDefault="006369F7"/>
    <w:p w14:paraId="6B007577" w14:textId="0BA7523E" w:rsidR="006369F7" w:rsidRDefault="006369F7"/>
    <w:p w14:paraId="2D0AB951" w14:textId="0F741306" w:rsidR="006369F7" w:rsidRDefault="006369F7"/>
    <w:p w14:paraId="730A824D" w14:textId="7535BBDB" w:rsidR="006369F7" w:rsidRDefault="006369F7"/>
    <w:sectPr w:rsidR="006369F7" w:rsidSect="003A620B">
      <w:pgSz w:w="11906" w:h="16838"/>
      <w:pgMar w:top="1134" w:right="707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8D24A6"/>
    <w:multiLevelType w:val="hybridMultilevel"/>
    <w:tmpl w:val="41CC7F2A"/>
    <w:lvl w:ilvl="0" w:tplc="7D22F97A">
      <w:start w:val="1"/>
      <w:numFmt w:val="decimal"/>
      <w:lvlText w:val="%1."/>
      <w:lvlJc w:val="left"/>
      <w:pPr>
        <w:ind w:left="1320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6BC53984"/>
    <w:multiLevelType w:val="hybridMultilevel"/>
    <w:tmpl w:val="8DE867CE"/>
    <w:lvl w:ilvl="0" w:tplc="F23A2F28">
      <w:start w:val="1"/>
      <w:numFmt w:val="decimal"/>
      <w:lvlText w:val="%1."/>
      <w:lvlJc w:val="left"/>
      <w:pPr>
        <w:ind w:left="162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349" w:hanging="360"/>
      </w:pPr>
    </w:lvl>
    <w:lvl w:ilvl="2" w:tplc="0419001B">
      <w:start w:val="1"/>
      <w:numFmt w:val="lowerRoman"/>
      <w:lvlText w:val="%3."/>
      <w:lvlJc w:val="right"/>
      <w:pPr>
        <w:ind w:left="3069" w:hanging="180"/>
      </w:pPr>
    </w:lvl>
    <w:lvl w:ilvl="3" w:tplc="0419000F">
      <w:start w:val="1"/>
      <w:numFmt w:val="decimal"/>
      <w:lvlText w:val="%4."/>
      <w:lvlJc w:val="left"/>
      <w:pPr>
        <w:ind w:left="3789" w:hanging="360"/>
      </w:pPr>
    </w:lvl>
    <w:lvl w:ilvl="4" w:tplc="04190019">
      <w:start w:val="1"/>
      <w:numFmt w:val="lowerLetter"/>
      <w:lvlText w:val="%5."/>
      <w:lvlJc w:val="left"/>
      <w:pPr>
        <w:ind w:left="4509" w:hanging="360"/>
      </w:pPr>
    </w:lvl>
    <w:lvl w:ilvl="5" w:tplc="0419001B">
      <w:start w:val="1"/>
      <w:numFmt w:val="lowerRoman"/>
      <w:lvlText w:val="%6."/>
      <w:lvlJc w:val="right"/>
      <w:pPr>
        <w:ind w:left="5229" w:hanging="180"/>
      </w:pPr>
    </w:lvl>
    <w:lvl w:ilvl="6" w:tplc="0419000F">
      <w:start w:val="1"/>
      <w:numFmt w:val="decimal"/>
      <w:lvlText w:val="%7."/>
      <w:lvlJc w:val="left"/>
      <w:pPr>
        <w:ind w:left="5949" w:hanging="360"/>
      </w:pPr>
    </w:lvl>
    <w:lvl w:ilvl="7" w:tplc="04190019">
      <w:start w:val="1"/>
      <w:numFmt w:val="lowerLetter"/>
      <w:lvlText w:val="%8."/>
      <w:lvlJc w:val="left"/>
      <w:pPr>
        <w:ind w:left="6669" w:hanging="360"/>
      </w:pPr>
    </w:lvl>
    <w:lvl w:ilvl="8" w:tplc="0419001B">
      <w:start w:val="1"/>
      <w:numFmt w:val="lowerRoman"/>
      <w:lvlText w:val="%9."/>
      <w:lvlJc w:val="right"/>
      <w:pPr>
        <w:ind w:left="738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234"/>
    <w:rsid w:val="00015632"/>
    <w:rsid w:val="001069F8"/>
    <w:rsid w:val="001444F1"/>
    <w:rsid w:val="001574A3"/>
    <w:rsid w:val="001A7153"/>
    <w:rsid w:val="002665FE"/>
    <w:rsid w:val="00313F28"/>
    <w:rsid w:val="003A620B"/>
    <w:rsid w:val="00412597"/>
    <w:rsid w:val="00416BCA"/>
    <w:rsid w:val="005000B7"/>
    <w:rsid w:val="00593C84"/>
    <w:rsid w:val="00627E6D"/>
    <w:rsid w:val="006369F7"/>
    <w:rsid w:val="007210E0"/>
    <w:rsid w:val="007538B6"/>
    <w:rsid w:val="008A0DE2"/>
    <w:rsid w:val="00AA2823"/>
    <w:rsid w:val="00AB426C"/>
    <w:rsid w:val="00BF3C7F"/>
    <w:rsid w:val="00C6209A"/>
    <w:rsid w:val="00C86755"/>
    <w:rsid w:val="00CE6E9C"/>
    <w:rsid w:val="00DB7168"/>
    <w:rsid w:val="00E00234"/>
    <w:rsid w:val="00E6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18B91"/>
  <w15:chartTrackingRefBased/>
  <w15:docId w15:val="{62B5FD38-DABC-4529-B03F-22BF0D7C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8B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9F7"/>
    <w:pPr>
      <w:overflowPunct/>
      <w:autoSpaceDE/>
      <w:autoSpaceDN/>
      <w:adjustRightInd/>
      <w:ind w:left="720"/>
      <w:contextualSpacing/>
    </w:pPr>
    <w:rPr>
      <w:sz w:val="24"/>
      <w:szCs w:val="24"/>
    </w:rPr>
  </w:style>
  <w:style w:type="table" w:styleId="a4">
    <w:name w:val="Table Grid"/>
    <w:basedOn w:val="a1"/>
    <w:uiPriority w:val="59"/>
    <w:rsid w:val="003A6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25</cp:revision>
  <cp:lastPrinted>2025-01-29T10:37:00Z</cp:lastPrinted>
  <dcterms:created xsi:type="dcterms:W3CDTF">2023-08-07T11:40:00Z</dcterms:created>
  <dcterms:modified xsi:type="dcterms:W3CDTF">2025-01-31T05:54:00Z</dcterms:modified>
</cp:coreProperties>
</file>